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440" w:lineRule="exact"/>
        <w:jc w:val="center"/>
        <w:rPr>
          <w:rFonts w:hint="eastAsia" w:ascii="方正小标宋简体" w:hAnsi="宋体" w:eastAsia="方正小标宋简体" w:cs="宋体"/>
          <w:spacing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0"/>
          <w:kern w:val="0"/>
          <w:sz w:val="36"/>
          <w:szCs w:val="36"/>
        </w:rPr>
        <w:t>西安财经学院教师国外访学研修期满考核表</w:t>
      </w:r>
    </w:p>
    <w:p>
      <w:pPr>
        <w:spacing w:line="440" w:lineRule="exact"/>
        <w:rPr>
          <w:rFonts w:hint="eastAsia" w:ascii="宋体" w:hAnsi="宋体" w:eastAsia="宋体" w:cs="宋体"/>
          <w:b/>
          <w:color w:val="000000"/>
          <w:spacing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所在部门（盖章）：                                     填表时间： </w:t>
      </w:r>
      <w:r>
        <w:rPr>
          <w:rFonts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年  </w:t>
      </w:r>
      <w:r>
        <w:rPr>
          <w:rFonts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 月</w:t>
      </w:r>
      <w:r>
        <w:rPr>
          <w:rFonts w:hint="eastAsia"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000000"/>
          <w:spacing w:val="0"/>
          <w:kern w:val="0"/>
          <w:sz w:val="21"/>
          <w:szCs w:val="21"/>
        </w:rPr>
        <w:t xml:space="preserve">  </w:t>
      </w:r>
      <w:r>
        <w:rPr>
          <w:rFonts w:ascii="宋体" w:hAnsi="宋体" w:eastAsia="宋体" w:cs="宋体"/>
          <w:b/>
          <w:color w:val="000000"/>
          <w:spacing w:val="0"/>
          <w:kern w:val="0"/>
          <w:sz w:val="21"/>
          <w:szCs w:val="21"/>
        </w:rPr>
        <w:t>日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48"/>
        <w:gridCol w:w="429"/>
        <w:gridCol w:w="64"/>
        <w:gridCol w:w="1070"/>
        <w:gridCol w:w="850"/>
        <w:gridCol w:w="915"/>
        <w:gridCol w:w="219"/>
        <w:gridCol w:w="1418"/>
        <w:gridCol w:w="304"/>
        <w:gridCol w:w="83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一、出国访学研修人员基本信息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学历/学位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所在学科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出访国家或地区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党政职务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4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访学研修项目类别</w:t>
            </w:r>
          </w:p>
        </w:tc>
        <w:tc>
          <w:tcPr>
            <w:tcW w:w="6740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【  】国家公派项目            【  】校际交流项目                       【  】学院（部）选派项目      【  】自费留学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访学研修时间</w:t>
            </w:r>
          </w:p>
        </w:tc>
        <w:tc>
          <w:tcPr>
            <w:tcW w:w="332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回国时间</w:t>
            </w:r>
          </w:p>
        </w:tc>
        <w:tc>
          <w:tcPr>
            <w:tcW w:w="196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访学研修单位</w:t>
            </w:r>
          </w:p>
        </w:tc>
        <w:tc>
          <w:tcPr>
            <w:tcW w:w="332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访学研修专业</w:t>
            </w:r>
          </w:p>
        </w:tc>
        <w:tc>
          <w:tcPr>
            <w:tcW w:w="196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二、出国访学研修人员学习工作总结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1.国外访学研修期间学习、科研及国际交流情况   （可单独附材料）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2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2.完成预定访学研修目标情况及下一步工作计划（可单独附材料）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三、院系考核意见（包括学术报告、论文发表及双语课开展等情况的考核）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                       负责人（签字、盖章）：           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     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四、人事处审核意见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8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                        负责人（签字、盖章）：           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                                            年      月      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                                                           </w:t>
            </w:r>
          </w:p>
        </w:tc>
      </w:tr>
    </w:tbl>
    <w:p>
      <w:pPr>
        <w:spacing w:line="240" w:lineRule="exact"/>
        <w:rPr>
          <w:rFonts w:hint="eastAsia" w:ascii="宋体" w:hAnsi="宋体" w:eastAsia="宋体" w:cs="宋体-18030"/>
          <w:sz w:val="21"/>
          <w:szCs w:val="21"/>
        </w:rPr>
      </w:pPr>
      <w:r>
        <w:rPr>
          <w:rFonts w:hint="eastAsia" w:ascii="宋体" w:hAnsi="宋体" w:eastAsia="宋体" w:cs="宋体"/>
          <w:b/>
          <w:spacing w:val="0"/>
          <w:kern w:val="0"/>
          <w:sz w:val="21"/>
          <w:szCs w:val="21"/>
        </w:rPr>
        <w:t>备注：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</w:rPr>
        <w:t>此表双面打印</w:t>
      </w:r>
    </w:p>
    <w:sectPr>
      <w:footerReference r:id="rId3" w:type="default"/>
      <w:footerReference r:id="rId4" w:type="even"/>
      <w:pgSz w:w="11906" w:h="16838"/>
      <w:pgMar w:top="1985" w:right="1474" w:bottom="1701" w:left="1588" w:header="851" w:footer="851" w:gutter="0"/>
      <w:pgNumType w:fmt="numberInDash" w:start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2"/>
      <w:ind w:right="360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16FBC"/>
    <w:rsid w:val="522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Bai</dc:creator>
  <cp:lastModifiedBy>白白</cp:lastModifiedBy>
  <dcterms:modified xsi:type="dcterms:W3CDTF">2018-11-21T08:19:32Z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